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eastAsia="方正大标宋简体" w:cs="Times New Roman"/>
          <w:snapToGrid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eastAsia="方正大标宋简体" w:cs="Times New Roman"/>
          <w:snapToGrid/>
          <w:color w:val="auto"/>
          <w:sz w:val="36"/>
          <w:szCs w:val="36"/>
          <w:lang w:eastAsia="zh-CN"/>
        </w:rPr>
        <w:t>“返家乡”社会实践操作指南</w:t>
      </w:r>
    </w:p>
    <w:bookmarkEnd w:id="0"/>
    <w:p>
      <w:pPr>
        <w:ind w:firstLine="602"/>
        <w:jc w:val="center"/>
        <w:rPr>
          <w:bCs/>
          <w:lang w:eastAsia="zh-CN"/>
        </w:rPr>
      </w:pP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  <w:lang w:eastAsia="zh-CN"/>
        </w:rPr>
      </w:pPr>
      <w:r>
        <w:rPr>
          <w:rFonts w:ascii="方正黑体简体" w:eastAsia="方正黑体简体"/>
          <w:bCs/>
          <w:sz w:val="32"/>
          <w:szCs w:val="32"/>
          <w:lang w:eastAsia="zh-CN"/>
        </w:rPr>
        <w:t>一、</w:t>
      </w:r>
      <w:r>
        <w:rPr>
          <w:rFonts w:hint="eastAsia" w:ascii="方正黑体简体" w:eastAsia="方正黑体简体"/>
          <w:bCs/>
          <w:sz w:val="32"/>
          <w:szCs w:val="32"/>
          <w:lang w:eastAsia="zh-CN"/>
        </w:rPr>
        <w:t>信息获取</w:t>
      </w:r>
    </w:p>
    <w:p>
      <w:pPr>
        <w:spacing w:line="360" w:lineRule="auto"/>
        <w:ind w:firstLine="602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关注“创青春”微信公众号和家乡所在地的省、地市、县区的团组织微信公众号，阅读“返家乡”系列相关推文。</w:t>
      </w:r>
    </w:p>
    <w:p>
      <w:pPr>
        <w:pStyle w:val="16"/>
        <w:ind w:left="360" w:firstLine="0" w:firstLineChars="0"/>
        <w:jc w:val="center"/>
      </w:pPr>
      <w:r>
        <w:rPr>
          <w:rFonts w:hint="eastAsia"/>
          <w:lang w:eastAsia="zh-CN"/>
        </w:rPr>
        <w:drawing>
          <wp:inline distT="0" distB="0" distL="0" distR="0">
            <wp:extent cx="2500630" cy="2395855"/>
            <wp:effectExtent l="0" t="0" r="0" b="0"/>
            <wp:docPr id="16544140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414073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90"/>
                    <a:stretch>
                      <a:fillRect/>
                    </a:stretch>
                  </pic:blipFill>
                  <pic:spPr>
                    <a:xfrm>
                      <a:off x="0" y="0"/>
                      <a:ext cx="2506192" cy="2395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  <w:lang w:eastAsia="zh-CN"/>
        </w:rPr>
      </w:pPr>
      <w:r>
        <w:rPr>
          <w:rFonts w:hint="eastAsia" w:ascii="方正黑体简体" w:eastAsia="方正黑体简体"/>
          <w:bCs/>
          <w:sz w:val="32"/>
          <w:szCs w:val="32"/>
          <w:lang w:eastAsia="zh-CN"/>
        </w:rPr>
        <w:t>二、注册账号</w:t>
      </w:r>
    </w:p>
    <w:p>
      <w:pPr>
        <w:spacing w:line="360" w:lineRule="auto"/>
        <w:ind w:firstLine="602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步骤一：点击“创青春”微信公众号的“服务平台”-“返家乡”栏目入口，点击注册账号。</w:t>
      </w:r>
    </w:p>
    <w:p>
      <w:pPr>
        <w:ind w:firstLine="904" w:firstLineChars="300"/>
        <w:jc w:val="center"/>
      </w:pPr>
      <w:r>
        <w:rPr>
          <w:rFonts w:hint="eastAsia"/>
          <w:lang w:eastAsia="zh-CN"/>
        </w:rPr>
        <w:drawing>
          <wp:inline distT="0" distB="0" distL="0" distR="0">
            <wp:extent cx="2000885" cy="2777490"/>
            <wp:effectExtent l="0" t="0" r="0" b="0"/>
            <wp:docPr id="108529118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291185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5"/>
                    <a:stretch>
                      <a:fillRect/>
                    </a:stretch>
                  </pic:blipFill>
                  <pic:spPr>
                    <a:xfrm>
                      <a:off x="0" y="0"/>
                      <a:ext cx="2007832" cy="2777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drawing>
          <wp:inline distT="0" distB="0" distL="0" distR="0">
            <wp:extent cx="2059305" cy="2774950"/>
            <wp:effectExtent l="0" t="0" r="0" b="0"/>
            <wp:docPr id="31770479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04798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99"/>
                    <a:stretch>
                      <a:fillRect/>
                    </a:stretch>
                  </pic:blipFill>
                  <pic:spPr>
                    <a:xfrm>
                      <a:off x="0" y="0"/>
                      <a:ext cx="2072359" cy="277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2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步骤二：按照要求填写个人信息完成注册。</w:t>
      </w:r>
    </w:p>
    <w:p>
      <w:pPr>
        <w:ind w:firstLine="904" w:firstLineChars="300"/>
        <w:jc w:val="center"/>
      </w:pPr>
      <w:r>
        <w:rPr>
          <w:rFonts w:hint="eastAsia"/>
          <w:lang w:eastAsia="zh-CN"/>
        </w:rPr>
        <w:drawing>
          <wp:inline distT="0" distB="0" distL="0" distR="0">
            <wp:extent cx="3081020" cy="4109720"/>
            <wp:effectExtent l="9525" t="9525" r="18415" b="10795"/>
            <wp:docPr id="145076958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69589" name="图片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410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  <w:lang w:eastAsia="zh-CN"/>
        </w:rPr>
      </w:pPr>
      <w:r>
        <w:rPr>
          <w:rFonts w:hint="eastAsia" w:ascii="方正黑体简体" w:eastAsia="方正黑体简体"/>
          <w:bCs/>
          <w:sz w:val="32"/>
          <w:szCs w:val="32"/>
          <w:lang w:eastAsia="zh-CN"/>
        </w:rPr>
        <w:t>三、活动信息查询</w:t>
      </w:r>
    </w:p>
    <w:p>
      <w:pPr>
        <w:spacing w:line="360" w:lineRule="auto"/>
        <w:ind w:firstLine="602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完成注册后，在个人信息界面点击岗位列表，按分类、自己家乡所在地搜索岗位。</w:t>
      </w:r>
    </w:p>
    <w:p>
      <w:pPr>
        <w:spacing w:line="360" w:lineRule="auto"/>
        <w:ind w:firstLine="602"/>
        <w:jc w:val="center"/>
        <w:rPr>
          <w:rFonts w:cs="Times New Roman"/>
          <w:lang w:eastAsia="zh-CN"/>
        </w:rPr>
      </w:pPr>
      <w:r>
        <w:rPr>
          <w:rFonts w:hint="eastAsia"/>
          <w:lang w:eastAsia="zh-CN"/>
        </w:rPr>
        <w:drawing>
          <wp:inline distT="0" distB="0" distL="0" distR="0">
            <wp:extent cx="1757045" cy="2735580"/>
            <wp:effectExtent l="9525" t="9525" r="16510" b="13335"/>
            <wp:docPr id="145090120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901202" name="图片 1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735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</w:t>
      </w:r>
      <w:r>
        <w:rPr>
          <w:rFonts w:hint="eastAsia" w:ascii="方正仿宋简体"/>
          <w:szCs w:val="30"/>
          <w:lang w:eastAsia="zh-CN"/>
        </w:rPr>
        <w:drawing>
          <wp:inline distT="0" distB="0" distL="0" distR="0">
            <wp:extent cx="1720215" cy="2736215"/>
            <wp:effectExtent l="9525" t="9525" r="22860" b="12700"/>
            <wp:docPr id="151604246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042467" name="图片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736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2"/>
        <w:jc w:val="center"/>
        <w:rPr>
          <w:rFonts w:ascii="方正仿宋简体"/>
          <w:szCs w:val="30"/>
        </w:rPr>
      </w:pPr>
      <w:r>
        <w:rPr>
          <w:rFonts w:hint="eastAsia"/>
          <w:lang w:eastAsia="zh-CN"/>
        </w:rPr>
        <w:drawing>
          <wp:inline distT="0" distB="0" distL="0" distR="0">
            <wp:extent cx="1694180" cy="2736215"/>
            <wp:effectExtent l="9525" t="9525" r="18415" b="12700"/>
            <wp:docPr id="73710710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07105" name="图片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736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</w:t>
      </w:r>
      <w:r>
        <w:rPr>
          <w:rFonts w:hint="eastAsia" w:ascii="方正仿宋简体"/>
          <w:color w:val="auto"/>
          <w:szCs w:val="30"/>
          <w:lang w:eastAsia="zh-CN"/>
        </w:rPr>
        <w:drawing>
          <wp:inline distT="0" distB="0" distL="0" distR="0">
            <wp:extent cx="1746250" cy="2736215"/>
            <wp:effectExtent l="9525" t="9525" r="12065" b="12700"/>
            <wp:docPr id="156977104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71041" name="图片 1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736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  <w:lang w:eastAsia="zh-CN"/>
        </w:rPr>
      </w:pPr>
      <w:r>
        <w:rPr>
          <w:rFonts w:hint="eastAsia" w:ascii="方正黑体简体" w:eastAsia="方正黑体简体"/>
          <w:bCs/>
          <w:sz w:val="32"/>
          <w:szCs w:val="32"/>
          <w:lang w:eastAsia="zh-CN"/>
        </w:rPr>
        <w:t>四、活动报名</w:t>
      </w:r>
    </w:p>
    <w:p>
      <w:pPr>
        <w:spacing w:line="360" w:lineRule="auto"/>
        <w:ind w:firstLine="602"/>
        <w:rPr>
          <w:rFonts w:ascii="方正仿宋简体"/>
          <w:szCs w:val="30"/>
          <w:lang w:eastAsia="zh-CN"/>
        </w:rPr>
      </w:pPr>
      <w:r>
        <w:rPr>
          <w:rFonts w:hint="eastAsia" w:cs="Times New Roman"/>
          <w:lang w:eastAsia="zh-CN"/>
        </w:rPr>
        <w:t>确认选择合适的岗位后，填报并提交报名信息，等待审核和系统提示信息，按信息指示开展后续实践活动。</w:t>
      </w:r>
    </w:p>
    <w:p>
      <w:pPr>
        <w:ind w:firstLine="602"/>
        <w:jc w:val="center"/>
        <w:rPr>
          <w:rFonts w:ascii="方正仿宋简体"/>
          <w:szCs w:val="30"/>
        </w:rPr>
      </w:pPr>
      <w:r>
        <w:rPr>
          <w:rFonts w:hint="eastAsia" w:ascii="方正仿宋简体"/>
          <w:szCs w:val="30"/>
          <w:lang w:eastAsia="zh-CN"/>
        </w:rPr>
        <w:drawing>
          <wp:inline distT="0" distB="0" distL="0" distR="0">
            <wp:extent cx="1717675" cy="2520315"/>
            <wp:effectExtent l="9525" t="9525" r="10160" b="15240"/>
            <wp:docPr id="134054567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45674" name="图片 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520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</w:t>
      </w:r>
      <w:r>
        <w:rPr>
          <w:rFonts w:hint="eastAsia" w:ascii="方正仿宋简体"/>
          <w:szCs w:val="30"/>
          <w:lang w:eastAsia="zh-CN"/>
        </w:rPr>
        <w:drawing>
          <wp:inline distT="0" distB="0" distL="0" distR="0">
            <wp:extent cx="1773555" cy="2520315"/>
            <wp:effectExtent l="9525" t="9525" r="15240" b="15240"/>
            <wp:docPr id="117984607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46072" name="图片 2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520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五、记录实践</w:t>
      </w:r>
    </w:p>
    <w:p>
      <w:pPr>
        <w:spacing w:line="360" w:lineRule="auto"/>
        <w:ind w:firstLine="602"/>
        <w:rPr>
          <w:rFonts w:cs="Times New Roman"/>
        </w:rPr>
      </w:pPr>
      <w:r>
        <w:rPr>
          <w:rFonts w:hint="eastAsia" w:cs="Times New Roman"/>
        </w:rPr>
        <w:t>关注“创青春”微信公众号、视频号、抖音号，将实践日记、体会制作成文案和短视频，通过后台留言方式或@的方式参与投稿；及时与校院团委、指导教师、朋辈同学等分享交流，向更多的同学老师宣传展示自己的家乡。</w:t>
      </w:r>
    </w:p>
    <w:p>
      <w:pPr>
        <w:pStyle w:val="16"/>
        <w:spacing w:beforeLines="50" w:afterLines="50"/>
        <w:ind w:firstLine="0" w:firstLineChars="0"/>
        <w:rPr>
          <w:rFonts w:ascii="方正黑体简体" w:eastAsia="方正黑体简体"/>
          <w:bCs/>
          <w:sz w:val="32"/>
          <w:szCs w:val="32"/>
          <w:lang w:eastAsia="zh-CN"/>
        </w:rPr>
      </w:pPr>
      <w:r>
        <w:rPr>
          <w:rFonts w:hint="eastAsia" w:ascii="方正黑体简体" w:eastAsia="方正黑体简体"/>
          <w:bCs/>
          <w:sz w:val="32"/>
          <w:szCs w:val="32"/>
          <w:lang w:eastAsia="zh-CN"/>
        </w:rPr>
        <w:t>六、总结心得</w:t>
      </w:r>
    </w:p>
    <w:p>
      <w:pPr>
        <w:spacing w:line="360" w:lineRule="auto"/>
        <w:ind w:firstLine="602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做好实践总结思考，对返乡实践中形成的优秀成果可以邀请指导教师做进一步提升挖掘，转化成学术型实践成果或活动型实践成果。积极参加各级团组织开展的总结交流活动以及“返家乡”社会实践个人和团队评先推优活动。</w:t>
      </w:r>
    </w:p>
    <w:p>
      <w:pPr>
        <w:ind w:firstLine="602"/>
        <w:rPr>
          <w:lang w:eastAsia="zh-CN"/>
        </w:rPr>
      </w:pPr>
    </w:p>
    <w:sectPr>
      <w:headerReference r:id="rId5" w:type="default"/>
      <w:footerReference r:id="rId6" w:type="default"/>
      <w:pgSz w:w="11907" w:h="16839"/>
      <w:pgMar w:top="1431" w:right="1562" w:bottom="1799" w:left="1685" w:header="0" w:footer="162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2"/>
      </w:pPr>
      <w:r>
        <w:separator/>
      </w:r>
    </w:p>
  </w:endnote>
  <w:endnote w:type="continuationSeparator" w:id="1">
    <w:p>
      <w:pPr>
        <w:ind w:firstLine="6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6FF38A1-5A84-4B74-9CF8-7DE2A5ADEEA0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80023D0-0D2F-47E9-B55A-B838D100F8BD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8DE6F0BE-1899-4ECE-8CCD-2E7D7A4D39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firstLine="361"/>
      <w:jc w:val="right"/>
      <w:rPr>
        <w:rFonts w:ascii="Tahoma" w:hAnsi="Tahoma" w:eastAsia="Tahoma" w:cs="Tahoma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firstLine="36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2"/>
      </w:pPr>
      <w:r>
        <w:separator/>
      </w:r>
    </w:p>
  </w:footnote>
  <w:footnote w:type="continuationSeparator" w:id="1">
    <w:p>
      <w:pPr>
        <w:ind w:firstLine="6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60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jZjNWU3OWYyMDg0MTE1NTQ2MDk1OTA4YjU2ZjIifQ=="/>
  </w:docVars>
  <w:rsids>
    <w:rsidRoot w:val="008F2007"/>
    <w:rsid w:val="00117F0A"/>
    <w:rsid w:val="004F1D15"/>
    <w:rsid w:val="007039CC"/>
    <w:rsid w:val="00827018"/>
    <w:rsid w:val="008815AC"/>
    <w:rsid w:val="008F2007"/>
    <w:rsid w:val="00907681"/>
    <w:rsid w:val="00907900"/>
    <w:rsid w:val="00950EEC"/>
    <w:rsid w:val="009B4B85"/>
    <w:rsid w:val="00AB3D12"/>
    <w:rsid w:val="00B92181"/>
    <w:rsid w:val="00B978B4"/>
    <w:rsid w:val="00C14610"/>
    <w:rsid w:val="00C31347"/>
    <w:rsid w:val="00E839E0"/>
    <w:rsid w:val="00E947D6"/>
    <w:rsid w:val="06CE625A"/>
    <w:rsid w:val="084347B4"/>
    <w:rsid w:val="11D74903"/>
    <w:rsid w:val="12AA7B7B"/>
    <w:rsid w:val="163D0D06"/>
    <w:rsid w:val="183C4FA4"/>
    <w:rsid w:val="1B6603B7"/>
    <w:rsid w:val="1C424981"/>
    <w:rsid w:val="21957C48"/>
    <w:rsid w:val="226D27AC"/>
    <w:rsid w:val="23C91E2B"/>
    <w:rsid w:val="261141E1"/>
    <w:rsid w:val="29CE1F5A"/>
    <w:rsid w:val="2ADF3CE2"/>
    <w:rsid w:val="2BD647F2"/>
    <w:rsid w:val="38E8244D"/>
    <w:rsid w:val="40DD0378"/>
    <w:rsid w:val="42C57F36"/>
    <w:rsid w:val="47055F29"/>
    <w:rsid w:val="47AF4301"/>
    <w:rsid w:val="47F92430"/>
    <w:rsid w:val="4C3871DC"/>
    <w:rsid w:val="4CE2073C"/>
    <w:rsid w:val="516052CE"/>
    <w:rsid w:val="525F5E29"/>
    <w:rsid w:val="5C9F3C8C"/>
    <w:rsid w:val="5FB52C88"/>
    <w:rsid w:val="60B66CB8"/>
    <w:rsid w:val="623724A1"/>
    <w:rsid w:val="62B461A4"/>
    <w:rsid w:val="6324615B"/>
    <w:rsid w:val="65447C95"/>
    <w:rsid w:val="67DB0910"/>
    <w:rsid w:val="67FF5693"/>
    <w:rsid w:val="6CD52815"/>
    <w:rsid w:val="6E165C30"/>
    <w:rsid w:val="6E875B73"/>
    <w:rsid w:val="70761E89"/>
    <w:rsid w:val="732301DD"/>
    <w:rsid w:val="74BA0CB2"/>
    <w:rsid w:val="775B2A34"/>
    <w:rsid w:val="798E2128"/>
    <w:rsid w:val="7D5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ind w:firstLine="956" w:firstLineChars="200"/>
      <w:textAlignment w:val="baseline"/>
    </w:pPr>
    <w:rPr>
      <w:rFonts w:ascii="Times New Roman" w:hAnsi="Times New Roman" w:eastAsia="方正仿宋简体" w:cs="Arial"/>
      <w:b/>
      <w:snapToGrid w:val="0"/>
      <w:color w:val="000000"/>
      <w:sz w:val="30"/>
      <w:szCs w:val="21"/>
      <w:lang w:val="en-US" w:eastAsia="en-US" w:bidi="ar-SA"/>
    </w:rPr>
  </w:style>
  <w:style w:type="paragraph" w:styleId="2">
    <w:name w:val="heading 1"/>
    <w:next w:val="1"/>
    <w:qFormat/>
    <w:uiPriority w:val="0"/>
    <w:pPr>
      <w:keepNext/>
      <w:keepLines/>
      <w:spacing w:beforeLines="50" w:afterLines="50"/>
      <w:ind w:firstLine="956" w:firstLineChars="200"/>
      <w:outlineLvl w:val="0"/>
    </w:pPr>
    <w:rPr>
      <w:rFonts w:ascii="Times New Roman" w:hAnsi="Times New Roman" w:eastAsia="方正黑体简体" w:cs="Times New Roman"/>
      <w:b/>
      <w:kern w:val="44"/>
      <w:sz w:val="32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spacing w:beforeLines="50" w:afterLines="50"/>
      <w:ind w:firstLine="956" w:firstLineChars="200"/>
      <w:outlineLvl w:val="1"/>
    </w:pPr>
    <w:rPr>
      <w:rFonts w:ascii="Times New Roman" w:hAnsi="Times New Roman" w:eastAsia="方正楷体简体" w:cs="Times New Roman"/>
      <w:b/>
      <w:sz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Cs w:val="3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 w:val="0"/>
      <w:adjustRightInd/>
      <w:snapToGrid/>
      <w:spacing w:beforeAutospacing="1" w:after="100" w:afterAutospacing="1"/>
    </w:pPr>
    <w:rPr>
      <w:rFonts w:ascii="等线" w:hAnsi="等线" w:eastAsia="等线" w:cs="Times New Roman"/>
      <w:sz w:val="24"/>
    </w:rPr>
  </w:style>
  <w:style w:type="character" w:styleId="12">
    <w:name w:val="Strong"/>
    <w:basedOn w:val="11"/>
    <w:qFormat/>
    <w:uiPriority w:val="0"/>
    <w:rPr>
      <w:b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Arial" w:hAnsi="Arial" w:eastAsia="Arial"/>
      <w:sz w:val="21"/>
    </w:rPr>
  </w:style>
  <w:style w:type="paragraph" w:customStyle="1" w:styleId="15">
    <w:name w:val="样式1"/>
    <w:next w:val="1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批注框文本 Char"/>
    <w:basedOn w:val="11"/>
    <w:link w:val="6"/>
    <w:qFormat/>
    <w:uiPriority w:val="0"/>
    <w:rPr>
      <w:rFonts w:eastAsia="方正仿宋简体" w:cs="Arial"/>
      <w:b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16</Pages>
  <Words>661</Words>
  <Characters>3772</Characters>
  <Lines>31</Lines>
  <Paragraphs>8</Paragraphs>
  <TotalTime>28</TotalTime>
  <ScaleCrop>false</ScaleCrop>
  <LinksUpToDate>false</LinksUpToDate>
  <CharactersWithSpaces>4425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2022-12-12T12:12:00Z</dcterms:created>
  <dc:creator>张友铃</dc:creator>
  <cp:lastModifiedBy>林文</cp:lastModifiedBy>
  <dcterms:modified xsi:type="dcterms:W3CDTF">2023-12-12T02:01:19Z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2023-11-23T09:50:27Z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F0CED97FEB764291A6CBF8CBB712B1EC_13</vt:lpwstr>
  </property>
</Properties>
</file>